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22CE" w14:textId="633F74C0" w:rsidR="00152583" w:rsidRDefault="00152583" w:rsidP="00152583">
      <w:pPr>
        <w:pStyle w:val="Nadpis1"/>
        <w:jc w:val="center"/>
        <w:rPr>
          <w:sz w:val="20"/>
          <w:szCs w:val="20"/>
        </w:rPr>
      </w:pPr>
    </w:p>
    <w:p w14:paraId="146EE310" w14:textId="77777777" w:rsidR="00EC5128" w:rsidRPr="00EC5128" w:rsidRDefault="00EC5128" w:rsidP="00EC5128"/>
    <w:p w14:paraId="7884290A" w14:textId="0B2D5539" w:rsidR="00D56945" w:rsidRPr="00F23F50" w:rsidRDefault="0036493B" w:rsidP="00EC1A98">
      <w:pPr>
        <w:pStyle w:val="Nadpis1"/>
        <w:jc w:val="center"/>
        <w:rPr>
          <w:sz w:val="54"/>
          <w:szCs w:val="54"/>
        </w:rPr>
      </w:pPr>
      <w:r w:rsidRPr="00F23F50">
        <w:rPr>
          <w:sz w:val="54"/>
          <w:szCs w:val="54"/>
        </w:rPr>
        <w:t>M</w:t>
      </w:r>
      <w:r w:rsidR="00824DF8" w:rsidRPr="00F23F50">
        <w:rPr>
          <w:sz w:val="54"/>
          <w:szCs w:val="54"/>
        </w:rPr>
        <w:t xml:space="preserve">obilní </w:t>
      </w:r>
      <w:r w:rsidR="00DF75CC">
        <w:rPr>
          <w:sz w:val="54"/>
          <w:szCs w:val="54"/>
        </w:rPr>
        <w:t>POS</w:t>
      </w:r>
      <w:r w:rsidR="00824DF8" w:rsidRPr="00F23F50">
        <w:rPr>
          <w:sz w:val="54"/>
          <w:szCs w:val="54"/>
        </w:rPr>
        <w:t xml:space="preserve"> terminál </w:t>
      </w:r>
      <w:r w:rsidR="00152583">
        <w:rPr>
          <w:sz w:val="54"/>
          <w:szCs w:val="54"/>
        </w:rPr>
        <w:t xml:space="preserve">       </w:t>
      </w:r>
      <w:r w:rsidR="00EC1A98">
        <w:rPr>
          <w:sz w:val="54"/>
          <w:szCs w:val="54"/>
        </w:rPr>
        <w:t xml:space="preserve">     </w:t>
      </w:r>
      <w:r w:rsidR="00754648">
        <w:rPr>
          <w:sz w:val="54"/>
          <w:szCs w:val="54"/>
        </w:rPr>
        <w:t>P</w:t>
      </w:r>
      <w:r w:rsidR="00EC1A98">
        <w:rPr>
          <w:sz w:val="54"/>
          <w:szCs w:val="54"/>
        </w:rPr>
        <w:t>2</w:t>
      </w:r>
      <w:r w:rsidR="00152583">
        <w:rPr>
          <w:sz w:val="54"/>
          <w:szCs w:val="54"/>
        </w:rPr>
        <w:t xml:space="preserve">                       </w:t>
      </w:r>
      <w:r w:rsidR="00EC1A98">
        <w:rPr>
          <w:sz w:val="54"/>
          <w:szCs w:val="54"/>
        </w:rPr>
        <w:t xml:space="preserve">  </w:t>
      </w:r>
      <w:r w:rsidR="00152583">
        <w:rPr>
          <w:sz w:val="54"/>
          <w:szCs w:val="54"/>
        </w:rPr>
        <w:t xml:space="preserve"> </w:t>
      </w:r>
      <w:r w:rsidR="00824DF8" w:rsidRPr="00F23F50">
        <w:rPr>
          <w:sz w:val="54"/>
          <w:szCs w:val="54"/>
        </w:rPr>
        <w:t>s tiskárnou</w:t>
      </w:r>
    </w:p>
    <w:p w14:paraId="01276BCF" w14:textId="45AB9882" w:rsidR="00D56945" w:rsidRPr="000C40A8" w:rsidRDefault="00152583" w:rsidP="00D56945">
      <w:pPr>
        <w:pStyle w:val="Nadpis1"/>
        <w:jc w:val="center"/>
        <w:rPr>
          <w:sz w:val="72"/>
          <w:szCs w:val="72"/>
        </w:rPr>
      </w:pPr>
      <w:r>
        <w:rPr>
          <w:sz w:val="54"/>
          <w:szCs w:val="54"/>
        </w:rPr>
        <w:br/>
      </w:r>
      <w:r w:rsidR="00D56945" w:rsidRPr="00F23F50">
        <w:rPr>
          <w:sz w:val="54"/>
          <w:szCs w:val="54"/>
        </w:rPr>
        <w:t>Manuál</w:t>
      </w:r>
    </w:p>
    <w:p w14:paraId="605F8B63" w14:textId="07A7D0D0" w:rsidR="00D56945" w:rsidRDefault="00D56945" w:rsidP="00D56945"/>
    <w:p w14:paraId="4C0270E9" w14:textId="08AB0BDE" w:rsidR="00754648" w:rsidRDefault="00754648" w:rsidP="00D56945"/>
    <w:p w14:paraId="24F30417" w14:textId="19F0A1ED" w:rsidR="00754648" w:rsidRDefault="00754648" w:rsidP="00D56945"/>
    <w:p w14:paraId="3F80C415" w14:textId="49EF424E" w:rsidR="00754648" w:rsidRDefault="00754648" w:rsidP="00D56945"/>
    <w:p w14:paraId="7ACF7AA8" w14:textId="04A17473" w:rsidR="00754648" w:rsidRDefault="00754648" w:rsidP="00D56945"/>
    <w:p w14:paraId="40FD052B" w14:textId="45BC0E99" w:rsidR="00754648" w:rsidRDefault="00754648" w:rsidP="00D56945"/>
    <w:p w14:paraId="5A88E477" w14:textId="77777777" w:rsidR="00754648" w:rsidRDefault="00754648" w:rsidP="00D56945"/>
    <w:p w14:paraId="71AEB5A4" w14:textId="27CD7A14" w:rsidR="00905987" w:rsidRPr="00906BFE" w:rsidRDefault="00905987" w:rsidP="00142793">
      <w:pPr>
        <w:pStyle w:val="Podnadpis"/>
        <w:rPr>
          <w:highlight w:val="yellow"/>
        </w:rPr>
      </w:pPr>
      <w:r w:rsidRPr="00906BFE">
        <w:rPr>
          <w:highlight w:val="yellow"/>
        </w:rPr>
        <w:lastRenderedPageBreak/>
        <w:t>Obsah balení</w:t>
      </w:r>
    </w:p>
    <w:p w14:paraId="52064A22" w14:textId="396C54FF" w:rsidR="00905987" w:rsidRDefault="00905987" w:rsidP="00142793">
      <w:pPr>
        <w:pStyle w:val="Podnadpis"/>
      </w:pPr>
      <w:r w:rsidRPr="00906BFE">
        <w:rPr>
          <w:rFonts w:eastAsiaTheme="minorHAnsi"/>
          <w:bCs/>
          <w:color w:val="auto"/>
          <w:spacing w:val="0"/>
          <w:sz w:val="12"/>
          <w:szCs w:val="12"/>
          <w:highlight w:val="yellow"/>
        </w:rPr>
        <w:t>Terminál, nabíječka, kabel, kartička s aktivačním kódem</w:t>
      </w:r>
    </w:p>
    <w:p w14:paraId="4C732EBB" w14:textId="567B44AB" w:rsidR="00AB46CA" w:rsidRDefault="0073037F" w:rsidP="00142793">
      <w:pPr>
        <w:pStyle w:val="Podnadpis"/>
      </w:pPr>
      <w:r>
        <w:rPr>
          <w:b/>
          <w:noProof/>
          <w:sz w:val="12"/>
          <w:szCs w:val="12"/>
        </w:rPr>
        <w:drawing>
          <wp:anchor distT="0" distB="0" distL="114300" distR="114300" simplePos="0" relativeHeight="251657216" behindDoc="1" locked="0" layoutInCell="1" allowOverlap="1" wp14:anchorId="3D11722A" wp14:editId="4E511BEC">
            <wp:simplePos x="0" y="0"/>
            <wp:positionH relativeFrom="column">
              <wp:posOffset>3175</wp:posOffset>
            </wp:positionH>
            <wp:positionV relativeFrom="paragraph">
              <wp:posOffset>222885</wp:posOffset>
            </wp:positionV>
            <wp:extent cx="1708785" cy="3062605"/>
            <wp:effectExtent l="19050" t="19050" r="5715" b="4445"/>
            <wp:wrapTight wrapText="bothSides">
              <wp:wrapPolygon edited="0">
                <wp:start x="-241" y="-134"/>
                <wp:lineTo x="-241" y="21631"/>
                <wp:lineTo x="21672" y="21631"/>
                <wp:lineTo x="21672" y="-134"/>
                <wp:lineTo x="-241" y="-134"/>
              </wp:wrapPolygon>
            </wp:wrapTight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2manu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30626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6CA" w:rsidRPr="00DB56B8">
        <w:t>Ovládací prvky</w:t>
      </w:r>
    </w:p>
    <w:p w14:paraId="101805F1" w14:textId="77777777" w:rsidR="00E72DC6" w:rsidRDefault="0073037F" w:rsidP="00DB56B8">
      <w:pPr>
        <w:spacing w:after="120"/>
        <w:rPr>
          <w:b/>
          <w:sz w:val="12"/>
          <w:szCs w:val="12"/>
        </w:rPr>
      </w:pPr>
      <w:r>
        <w:rPr>
          <w:b/>
          <w:sz w:val="12"/>
          <w:szCs w:val="12"/>
        </w:rPr>
        <w:br/>
      </w:r>
      <w:r>
        <w:rPr>
          <w:b/>
          <w:sz w:val="12"/>
          <w:szCs w:val="12"/>
        </w:rPr>
        <w:br/>
      </w:r>
      <w:r>
        <w:rPr>
          <w:b/>
          <w:sz w:val="12"/>
          <w:szCs w:val="12"/>
        </w:rPr>
        <w:br/>
      </w:r>
      <w:r>
        <w:rPr>
          <w:b/>
          <w:sz w:val="12"/>
          <w:szCs w:val="12"/>
        </w:rPr>
        <w:br/>
      </w:r>
      <w:r>
        <w:rPr>
          <w:b/>
          <w:sz w:val="12"/>
          <w:szCs w:val="12"/>
        </w:rPr>
        <w:br/>
      </w:r>
      <w:r>
        <w:rPr>
          <w:b/>
          <w:sz w:val="12"/>
          <w:szCs w:val="12"/>
        </w:rPr>
        <w:br/>
      </w:r>
      <w:r>
        <w:rPr>
          <w:b/>
          <w:sz w:val="12"/>
          <w:szCs w:val="12"/>
        </w:rPr>
        <w:br/>
      </w:r>
      <w:r>
        <w:rPr>
          <w:b/>
          <w:sz w:val="12"/>
          <w:szCs w:val="12"/>
        </w:rPr>
        <w:br/>
      </w:r>
      <w:r>
        <w:rPr>
          <w:b/>
          <w:sz w:val="12"/>
          <w:szCs w:val="12"/>
        </w:rPr>
        <w:br/>
      </w:r>
      <w:r>
        <w:rPr>
          <w:b/>
          <w:sz w:val="12"/>
          <w:szCs w:val="12"/>
        </w:rPr>
        <w:br/>
      </w:r>
      <w:r>
        <w:rPr>
          <w:b/>
          <w:sz w:val="12"/>
          <w:szCs w:val="12"/>
        </w:rPr>
        <w:br/>
      </w:r>
      <w:r>
        <w:rPr>
          <w:b/>
          <w:sz w:val="12"/>
          <w:szCs w:val="12"/>
        </w:rPr>
        <w:br/>
      </w:r>
      <w:r>
        <w:rPr>
          <w:b/>
          <w:sz w:val="12"/>
          <w:szCs w:val="12"/>
        </w:rPr>
        <w:br/>
      </w:r>
      <w:r>
        <w:rPr>
          <w:b/>
          <w:sz w:val="12"/>
          <w:szCs w:val="12"/>
        </w:rPr>
        <w:br/>
      </w:r>
      <w:r>
        <w:rPr>
          <w:b/>
          <w:sz w:val="12"/>
          <w:szCs w:val="12"/>
        </w:rPr>
        <w:br/>
      </w:r>
      <w:r>
        <w:rPr>
          <w:b/>
          <w:sz w:val="12"/>
          <w:szCs w:val="12"/>
        </w:rPr>
        <w:br/>
      </w:r>
      <w:r>
        <w:rPr>
          <w:b/>
          <w:sz w:val="12"/>
          <w:szCs w:val="12"/>
        </w:rPr>
        <w:br/>
      </w:r>
      <w:r>
        <w:rPr>
          <w:b/>
          <w:sz w:val="12"/>
          <w:szCs w:val="12"/>
        </w:rPr>
        <w:br/>
      </w:r>
      <w:r>
        <w:rPr>
          <w:b/>
          <w:sz w:val="12"/>
          <w:szCs w:val="12"/>
        </w:rPr>
        <w:br/>
      </w:r>
      <w:r>
        <w:rPr>
          <w:b/>
          <w:sz w:val="12"/>
          <w:szCs w:val="12"/>
        </w:rPr>
        <w:br/>
      </w:r>
      <w:r>
        <w:rPr>
          <w:b/>
          <w:sz w:val="12"/>
          <w:szCs w:val="12"/>
        </w:rPr>
        <w:br/>
      </w:r>
      <w:r>
        <w:rPr>
          <w:b/>
          <w:sz w:val="12"/>
          <w:szCs w:val="12"/>
        </w:rPr>
        <w:br/>
      </w:r>
      <w:r>
        <w:rPr>
          <w:b/>
          <w:sz w:val="12"/>
          <w:szCs w:val="12"/>
        </w:rPr>
        <w:br/>
      </w:r>
      <w:r>
        <w:rPr>
          <w:b/>
          <w:sz w:val="12"/>
          <w:szCs w:val="12"/>
        </w:rPr>
        <w:br/>
      </w:r>
    </w:p>
    <w:p w14:paraId="29AB87CC" w14:textId="77777777" w:rsidR="00452B11" w:rsidRDefault="00452B11" w:rsidP="00DB56B8">
      <w:pPr>
        <w:spacing w:after="120"/>
        <w:rPr>
          <w:b/>
          <w:sz w:val="12"/>
          <w:szCs w:val="12"/>
        </w:rPr>
      </w:pPr>
    </w:p>
    <w:p w14:paraId="5E011A86" w14:textId="643D95DF" w:rsidR="0073037F" w:rsidRDefault="0073037F" w:rsidP="00DB56B8">
      <w:pPr>
        <w:spacing w:after="120"/>
        <w:rPr>
          <w:bCs/>
          <w:sz w:val="12"/>
          <w:szCs w:val="12"/>
        </w:rPr>
      </w:pPr>
      <w:r>
        <w:rPr>
          <w:b/>
          <w:sz w:val="12"/>
          <w:szCs w:val="12"/>
        </w:rPr>
        <w:br/>
      </w:r>
      <w:r>
        <w:rPr>
          <w:b/>
          <w:sz w:val="12"/>
          <w:szCs w:val="12"/>
        </w:rPr>
        <w:br/>
      </w:r>
      <w:r w:rsidRPr="00452B11">
        <w:rPr>
          <w:bCs/>
          <w:sz w:val="12"/>
          <w:szCs w:val="12"/>
        </w:rPr>
        <w:t>1</w:t>
      </w:r>
      <w:r>
        <w:rPr>
          <w:b/>
          <w:sz w:val="12"/>
          <w:szCs w:val="12"/>
        </w:rPr>
        <w:t xml:space="preserve"> – </w:t>
      </w:r>
      <w:r w:rsidRPr="0073037F">
        <w:rPr>
          <w:bCs/>
          <w:sz w:val="12"/>
          <w:szCs w:val="12"/>
        </w:rPr>
        <w:t>NFC</w:t>
      </w:r>
      <w:r>
        <w:rPr>
          <w:b/>
          <w:sz w:val="12"/>
          <w:szCs w:val="12"/>
        </w:rPr>
        <w:t xml:space="preserve"> – </w:t>
      </w:r>
      <w:r w:rsidRPr="0073037F">
        <w:rPr>
          <w:bCs/>
          <w:sz w:val="12"/>
          <w:szCs w:val="12"/>
        </w:rPr>
        <w:t>přiložte kartu vybavenou technologií NFC</w:t>
      </w:r>
    </w:p>
    <w:p w14:paraId="66A6DA43" w14:textId="12A8980D" w:rsidR="0073037F" w:rsidRDefault="0073037F" w:rsidP="00DB56B8">
      <w:pPr>
        <w:spacing w:after="120"/>
        <w:rPr>
          <w:bCs/>
          <w:sz w:val="12"/>
          <w:szCs w:val="12"/>
        </w:rPr>
      </w:pPr>
      <w:r>
        <w:rPr>
          <w:bCs/>
          <w:sz w:val="12"/>
          <w:szCs w:val="12"/>
        </w:rPr>
        <w:t>2 – pruh pro magnetické karty</w:t>
      </w:r>
    </w:p>
    <w:p w14:paraId="68DDDF05" w14:textId="5CBC266B" w:rsidR="0073037F" w:rsidRDefault="0073037F" w:rsidP="00DB56B8">
      <w:pPr>
        <w:spacing w:after="120"/>
        <w:rPr>
          <w:bCs/>
          <w:sz w:val="12"/>
          <w:szCs w:val="12"/>
        </w:rPr>
      </w:pPr>
      <w:r>
        <w:rPr>
          <w:bCs/>
          <w:sz w:val="12"/>
          <w:szCs w:val="12"/>
        </w:rPr>
        <w:t>3 – přední kamera – není součástí výbavy této verze terminálu</w:t>
      </w:r>
    </w:p>
    <w:p w14:paraId="391AAE17" w14:textId="269AA15F" w:rsidR="0073037F" w:rsidRDefault="0073037F" w:rsidP="00DB56B8">
      <w:pPr>
        <w:spacing w:after="120"/>
        <w:rPr>
          <w:bCs/>
          <w:sz w:val="12"/>
          <w:szCs w:val="12"/>
        </w:rPr>
      </w:pPr>
      <w:r>
        <w:rPr>
          <w:bCs/>
          <w:sz w:val="12"/>
          <w:szCs w:val="12"/>
        </w:rPr>
        <w:t>4 – USB C konektor určený pro dobíjení</w:t>
      </w:r>
    </w:p>
    <w:p w14:paraId="152D9334" w14:textId="48F83DCB" w:rsidR="0073037F" w:rsidRDefault="0073037F" w:rsidP="00DB56B8">
      <w:pPr>
        <w:spacing w:after="120"/>
        <w:rPr>
          <w:bCs/>
          <w:sz w:val="12"/>
          <w:szCs w:val="12"/>
        </w:rPr>
      </w:pPr>
      <w:r>
        <w:rPr>
          <w:bCs/>
          <w:sz w:val="12"/>
          <w:szCs w:val="12"/>
        </w:rPr>
        <w:t>5 – tlačítko customizace – lze navolit v menu nastavení funkci tlačítka</w:t>
      </w:r>
    </w:p>
    <w:p w14:paraId="6AF5C4F0" w14:textId="2DE4A284" w:rsidR="00F76A76" w:rsidRDefault="0073037F" w:rsidP="0073037F">
      <w:pPr>
        <w:spacing w:after="120"/>
        <w:rPr>
          <w:sz w:val="12"/>
          <w:szCs w:val="12"/>
        </w:rPr>
      </w:pPr>
      <w:r>
        <w:rPr>
          <w:bCs/>
          <w:sz w:val="12"/>
          <w:szCs w:val="12"/>
        </w:rPr>
        <w:t>6 – zapínací tlačítko</w:t>
      </w:r>
      <w:r>
        <w:rPr>
          <w:b/>
          <w:sz w:val="12"/>
          <w:szCs w:val="12"/>
        </w:rPr>
        <w:t xml:space="preserve"> – </w:t>
      </w:r>
      <w:r w:rsidR="008637AE">
        <w:rPr>
          <w:b/>
          <w:sz w:val="12"/>
          <w:szCs w:val="12"/>
        </w:rPr>
        <w:br/>
      </w:r>
      <w:r w:rsidR="00DB56B8" w:rsidRPr="00DB56B8">
        <w:rPr>
          <w:sz w:val="12"/>
          <w:szCs w:val="12"/>
          <w:u w:val="single"/>
        </w:rPr>
        <w:t>Krátký stisk</w:t>
      </w:r>
      <w:r w:rsidR="00DB56B8" w:rsidRPr="00DB56B8">
        <w:rPr>
          <w:sz w:val="12"/>
          <w:szCs w:val="12"/>
        </w:rPr>
        <w:t>: probuzení nebo zámek obrazovky</w:t>
      </w:r>
      <w:r w:rsidR="00DB56B8">
        <w:rPr>
          <w:sz w:val="12"/>
          <w:szCs w:val="12"/>
        </w:rPr>
        <w:br/>
      </w:r>
      <w:r w:rsidR="00DB56B8" w:rsidRPr="00DB56B8">
        <w:rPr>
          <w:sz w:val="12"/>
          <w:szCs w:val="12"/>
          <w:u w:val="single"/>
        </w:rPr>
        <w:t>Dlouhý stisk</w:t>
      </w:r>
      <w:r w:rsidR="00DB56B8" w:rsidRPr="00DB56B8">
        <w:rPr>
          <w:sz w:val="12"/>
          <w:szCs w:val="12"/>
        </w:rPr>
        <w:t>: stiskněte tlačítko po dobu 2-3 sekundy a zařízení se zapne; při zapnutém stavu podržte tlačítko 2-3 sekundy a vyberte, zda chcete zařízení vypnout nebo restartovat</w:t>
      </w:r>
      <w:r w:rsidR="00DB56B8">
        <w:rPr>
          <w:sz w:val="12"/>
          <w:szCs w:val="12"/>
        </w:rPr>
        <w:br/>
      </w:r>
      <w:r w:rsidR="00DB56B8" w:rsidRPr="00DB56B8">
        <w:rPr>
          <w:sz w:val="12"/>
          <w:szCs w:val="12"/>
          <w:u w:val="single"/>
        </w:rPr>
        <w:t>Restart</w:t>
      </w:r>
      <w:r w:rsidR="00DB56B8">
        <w:rPr>
          <w:sz w:val="12"/>
          <w:szCs w:val="12"/>
        </w:rPr>
        <w:t>: d</w:t>
      </w:r>
      <w:r w:rsidR="00DB56B8" w:rsidRPr="00DB56B8">
        <w:rPr>
          <w:sz w:val="12"/>
          <w:szCs w:val="12"/>
        </w:rPr>
        <w:t>ržte tlačítko stisknuté 11 sekund</w:t>
      </w:r>
    </w:p>
    <w:p w14:paraId="300E0702" w14:textId="7FE7F986" w:rsidR="0073037F" w:rsidRDefault="0073037F" w:rsidP="0073037F">
      <w:pPr>
        <w:spacing w:after="120"/>
        <w:rPr>
          <w:sz w:val="12"/>
          <w:szCs w:val="12"/>
        </w:rPr>
      </w:pPr>
      <w:r>
        <w:rPr>
          <w:sz w:val="12"/>
          <w:szCs w:val="12"/>
        </w:rPr>
        <w:t>7 – tiskárna</w:t>
      </w:r>
    </w:p>
    <w:p w14:paraId="6A69FB04" w14:textId="5DCB3722" w:rsidR="0073037F" w:rsidRDefault="0073037F" w:rsidP="0073037F">
      <w:pPr>
        <w:spacing w:after="120"/>
        <w:rPr>
          <w:sz w:val="12"/>
          <w:szCs w:val="12"/>
        </w:rPr>
      </w:pPr>
      <w:r>
        <w:rPr>
          <w:sz w:val="12"/>
          <w:szCs w:val="12"/>
        </w:rPr>
        <w:t xml:space="preserve">8 </w:t>
      </w:r>
      <w:r w:rsidR="00E72DC6">
        <w:rPr>
          <w:sz w:val="12"/>
          <w:szCs w:val="12"/>
        </w:rPr>
        <w:t>–</w:t>
      </w:r>
      <w:r>
        <w:rPr>
          <w:sz w:val="12"/>
          <w:szCs w:val="12"/>
        </w:rPr>
        <w:t xml:space="preserve"> </w:t>
      </w:r>
      <w:r w:rsidR="00E72DC6">
        <w:rPr>
          <w:sz w:val="12"/>
          <w:szCs w:val="12"/>
        </w:rPr>
        <w:t>Indikátor stavu při přejetí karty v terminálu</w:t>
      </w:r>
    </w:p>
    <w:p w14:paraId="72FB16E1" w14:textId="658AD920" w:rsidR="00E72DC6" w:rsidRDefault="00E72DC6" w:rsidP="0073037F">
      <w:pPr>
        <w:spacing w:after="120"/>
        <w:rPr>
          <w:sz w:val="12"/>
          <w:szCs w:val="12"/>
        </w:rPr>
      </w:pPr>
      <w:r>
        <w:rPr>
          <w:sz w:val="12"/>
          <w:szCs w:val="12"/>
        </w:rPr>
        <w:t>9 – slot na IC karty</w:t>
      </w:r>
    </w:p>
    <w:p w14:paraId="2D522C2D" w14:textId="447575B1" w:rsidR="0073037F" w:rsidRDefault="0073037F" w:rsidP="0073037F">
      <w:pPr>
        <w:spacing w:after="120"/>
        <w:rPr>
          <w:sz w:val="12"/>
          <w:szCs w:val="12"/>
        </w:rPr>
      </w:pPr>
    </w:p>
    <w:p w14:paraId="2645F466" w14:textId="703DA28E" w:rsidR="00E72DC6" w:rsidRDefault="00E72DC6" w:rsidP="00DB56B8">
      <w:pPr>
        <w:spacing w:after="120"/>
        <w:rPr>
          <w:b/>
          <w:noProof/>
          <w:sz w:val="12"/>
          <w:szCs w:val="12"/>
          <w:lang w:eastAsia="cs-CZ"/>
        </w:rPr>
      </w:pPr>
      <w:r>
        <w:rPr>
          <w:b/>
          <w:noProof/>
          <w:sz w:val="12"/>
          <w:szCs w:val="12"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079213DB" wp14:editId="228565CA">
            <wp:simplePos x="0" y="0"/>
            <wp:positionH relativeFrom="column">
              <wp:posOffset>2152</wp:posOffset>
            </wp:positionH>
            <wp:positionV relativeFrom="paragraph">
              <wp:posOffset>2152</wp:posOffset>
            </wp:positionV>
            <wp:extent cx="1980565" cy="3228340"/>
            <wp:effectExtent l="19050" t="19050" r="635" b="0"/>
            <wp:wrapTight wrapText="bothSides">
              <wp:wrapPolygon edited="0">
                <wp:start x="-208" y="-127"/>
                <wp:lineTo x="-208" y="21541"/>
                <wp:lineTo x="21607" y="21541"/>
                <wp:lineTo x="21607" y="-127"/>
                <wp:lineTo x="-208" y="-127"/>
              </wp:wrapPolygon>
            </wp:wrapTight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2manual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32283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5A11EF96" w14:textId="614BA03E" w:rsidR="00E72DC6" w:rsidRDefault="00452B11" w:rsidP="00DB56B8">
      <w:pPr>
        <w:spacing w:after="120"/>
        <w:rPr>
          <w:bCs/>
          <w:noProof/>
          <w:sz w:val="12"/>
          <w:szCs w:val="12"/>
          <w:lang w:eastAsia="cs-CZ"/>
        </w:rPr>
      </w:pPr>
      <w:r w:rsidRPr="00452B11">
        <w:rPr>
          <w:bCs/>
          <w:noProof/>
          <w:sz w:val="12"/>
          <w:szCs w:val="12"/>
          <w:lang w:eastAsia="cs-CZ"/>
        </w:rPr>
        <w:t xml:space="preserve">10 </w:t>
      </w:r>
      <w:r>
        <w:rPr>
          <w:bCs/>
          <w:noProof/>
          <w:sz w:val="12"/>
          <w:szCs w:val="12"/>
          <w:lang w:eastAsia="cs-CZ"/>
        </w:rPr>
        <w:t>–</w:t>
      </w:r>
      <w:r w:rsidRPr="00452B11">
        <w:rPr>
          <w:bCs/>
          <w:noProof/>
          <w:sz w:val="12"/>
          <w:szCs w:val="12"/>
          <w:lang w:eastAsia="cs-CZ"/>
        </w:rPr>
        <w:t xml:space="preserve"> </w:t>
      </w:r>
      <w:r>
        <w:rPr>
          <w:bCs/>
          <w:noProof/>
          <w:sz w:val="12"/>
          <w:szCs w:val="12"/>
          <w:lang w:eastAsia="cs-CZ"/>
        </w:rPr>
        <w:t>kamera</w:t>
      </w:r>
    </w:p>
    <w:p w14:paraId="5CE80D51" w14:textId="6469FD51" w:rsidR="00452B11" w:rsidRDefault="00452B11" w:rsidP="00452B11">
      <w:pPr>
        <w:spacing w:after="120"/>
        <w:rPr>
          <w:noProof/>
          <w:sz w:val="12"/>
          <w:szCs w:val="12"/>
          <w:lang w:eastAsia="cs-CZ"/>
        </w:rPr>
      </w:pPr>
      <w:r>
        <w:rPr>
          <w:bCs/>
          <w:noProof/>
          <w:sz w:val="12"/>
          <w:szCs w:val="12"/>
          <w:lang w:eastAsia="cs-CZ"/>
        </w:rPr>
        <w:t xml:space="preserve">11 - </w:t>
      </w:r>
      <w:r w:rsidRPr="00452B11">
        <w:rPr>
          <w:bCs/>
          <w:noProof/>
          <w:sz w:val="12"/>
          <w:szCs w:val="12"/>
          <w:lang w:eastAsia="cs-CZ"/>
        </w:rPr>
        <w:t>Nabíjecí kontakty</w:t>
      </w:r>
      <w:r>
        <w:rPr>
          <w:b/>
          <w:noProof/>
          <w:sz w:val="12"/>
          <w:szCs w:val="12"/>
          <w:lang w:eastAsia="cs-CZ"/>
        </w:rPr>
        <w:t xml:space="preserve"> – </w:t>
      </w:r>
      <w:r>
        <w:rPr>
          <w:noProof/>
          <w:sz w:val="12"/>
          <w:szCs w:val="12"/>
          <w:lang w:eastAsia="cs-CZ"/>
        </w:rPr>
        <w:t>využijete při dobíjení přes kolíbku (není součástí balení); standardně se zařízení dobíjí přes konektor USB-C.</w:t>
      </w:r>
    </w:p>
    <w:p w14:paraId="5127F819" w14:textId="213FD5E7" w:rsidR="00452B11" w:rsidRDefault="00452B11" w:rsidP="00452B11">
      <w:pPr>
        <w:spacing w:after="120"/>
        <w:rPr>
          <w:noProof/>
          <w:sz w:val="12"/>
          <w:szCs w:val="12"/>
          <w:lang w:eastAsia="cs-CZ"/>
        </w:rPr>
      </w:pPr>
      <w:r>
        <w:rPr>
          <w:noProof/>
          <w:sz w:val="12"/>
          <w:szCs w:val="12"/>
          <w:lang w:eastAsia="cs-CZ"/>
        </w:rPr>
        <w:t>12 – zadní kryt</w:t>
      </w:r>
    </w:p>
    <w:p w14:paraId="01FDE90A" w14:textId="06AE8FA6" w:rsidR="007D0414" w:rsidRDefault="00452B11" w:rsidP="00DB56B8">
      <w:pPr>
        <w:spacing w:after="120"/>
        <w:rPr>
          <w:noProof/>
          <w:sz w:val="12"/>
          <w:szCs w:val="12"/>
          <w:lang w:eastAsia="cs-CZ"/>
        </w:rPr>
      </w:pPr>
      <w:r>
        <w:rPr>
          <w:noProof/>
          <w:sz w:val="12"/>
          <w:szCs w:val="12"/>
          <w:lang w:eastAsia="cs-CZ"/>
        </w:rPr>
        <w:t xml:space="preserve">13 - </w:t>
      </w:r>
      <w:r w:rsidR="00EC5128" w:rsidRPr="00452B11">
        <w:rPr>
          <w:bCs/>
          <w:noProof/>
          <w:sz w:val="12"/>
          <w:szCs w:val="12"/>
          <w:lang w:eastAsia="cs-CZ"/>
        </w:rPr>
        <w:t>S</w:t>
      </w:r>
      <w:r w:rsidR="007D0414" w:rsidRPr="00452B11">
        <w:rPr>
          <w:bCs/>
          <w:noProof/>
          <w:sz w:val="12"/>
          <w:szCs w:val="12"/>
          <w:lang w:eastAsia="cs-CZ"/>
        </w:rPr>
        <w:t>IM</w:t>
      </w:r>
      <w:r w:rsidR="007504A5" w:rsidRPr="00452B11">
        <w:rPr>
          <w:bCs/>
          <w:noProof/>
          <w:sz w:val="12"/>
          <w:szCs w:val="12"/>
          <w:lang w:eastAsia="cs-CZ"/>
        </w:rPr>
        <w:t xml:space="preserve"> </w:t>
      </w:r>
      <w:r w:rsidR="007504A5">
        <w:rPr>
          <w:b/>
          <w:noProof/>
          <w:sz w:val="12"/>
          <w:szCs w:val="12"/>
          <w:lang w:eastAsia="cs-CZ"/>
        </w:rPr>
        <w:t xml:space="preserve">- </w:t>
      </w:r>
      <w:r w:rsidR="007504A5" w:rsidRPr="007504A5">
        <w:rPr>
          <w:noProof/>
          <w:sz w:val="12"/>
          <w:szCs w:val="12"/>
          <w:lang w:eastAsia="cs-CZ"/>
        </w:rPr>
        <w:t>p</w:t>
      </w:r>
      <w:r w:rsidR="007D0414" w:rsidRPr="00DB56B8">
        <w:rPr>
          <w:noProof/>
          <w:sz w:val="12"/>
          <w:szCs w:val="12"/>
          <w:lang w:eastAsia="cs-CZ"/>
        </w:rPr>
        <w:t>ři vkládání nebo vyjmutí karty musí být zařízení vypnuté.</w:t>
      </w:r>
      <w:r w:rsidR="007504A5">
        <w:rPr>
          <w:noProof/>
          <w:sz w:val="12"/>
          <w:szCs w:val="12"/>
          <w:lang w:eastAsia="cs-CZ"/>
        </w:rPr>
        <w:t xml:space="preserve"> Od</w:t>
      </w:r>
      <w:r w:rsidR="00F76A76">
        <w:rPr>
          <w:noProof/>
          <w:sz w:val="12"/>
          <w:szCs w:val="12"/>
          <w:lang w:eastAsia="cs-CZ"/>
        </w:rPr>
        <w:t>klopte zadn</w:t>
      </w:r>
      <w:r w:rsidR="007504A5">
        <w:rPr>
          <w:noProof/>
          <w:sz w:val="12"/>
          <w:szCs w:val="12"/>
          <w:lang w:eastAsia="cs-CZ"/>
        </w:rPr>
        <w:t>í kryt a vložte SIM na místo znázorněné na obrázku.</w:t>
      </w:r>
    </w:p>
    <w:p w14:paraId="01AA2D59" w14:textId="6E82B6B6" w:rsidR="00452B11" w:rsidRDefault="00452B11" w:rsidP="00DB56B8">
      <w:pPr>
        <w:spacing w:after="120"/>
        <w:rPr>
          <w:noProof/>
          <w:sz w:val="12"/>
          <w:szCs w:val="12"/>
          <w:lang w:eastAsia="cs-CZ"/>
        </w:rPr>
      </w:pPr>
      <w:r>
        <w:rPr>
          <w:noProof/>
          <w:sz w:val="12"/>
          <w:szCs w:val="12"/>
          <w:lang w:eastAsia="cs-CZ"/>
        </w:rPr>
        <w:t xml:space="preserve">14 – P-SAM slot </w:t>
      </w:r>
    </w:p>
    <w:p w14:paraId="27A8637F" w14:textId="7D20154F" w:rsidR="00452B11" w:rsidRDefault="00452B11" w:rsidP="00DB56B8">
      <w:pPr>
        <w:spacing w:after="120"/>
        <w:rPr>
          <w:noProof/>
          <w:sz w:val="12"/>
          <w:szCs w:val="12"/>
          <w:lang w:eastAsia="cs-CZ"/>
        </w:rPr>
      </w:pPr>
      <w:r>
        <w:rPr>
          <w:noProof/>
          <w:sz w:val="12"/>
          <w:szCs w:val="12"/>
          <w:lang w:eastAsia="cs-CZ"/>
        </w:rPr>
        <w:t>15 – slot na microSD</w:t>
      </w:r>
    </w:p>
    <w:p w14:paraId="52DE652B" w14:textId="696DEBE6" w:rsidR="00452B11" w:rsidRPr="00DB56B8" w:rsidRDefault="00452B11" w:rsidP="00DB56B8">
      <w:pPr>
        <w:spacing w:after="120"/>
        <w:rPr>
          <w:noProof/>
          <w:sz w:val="12"/>
          <w:szCs w:val="12"/>
          <w:lang w:eastAsia="cs-CZ"/>
        </w:rPr>
      </w:pPr>
      <w:r>
        <w:rPr>
          <w:noProof/>
          <w:sz w:val="12"/>
          <w:szCs w:val="12"/>
          <w:lang w:eastAsia="cs-CZ"/>
        </w:rPr>
        <w:t>16 – slot na SIM</w:t>
      </w:r>
    </w:p>
    <w:p w14:paraId="624D240F" w14:textId="76EBB10A" w:rsidR="00DB56B8" w:rsidRPr="006C1720" w:rsidRDefault="00AF3C3C" w:rsidP="00142793">
      <w:pPr>
        <w:pStyle w:val="Podnadpis"/>
        <w:spacing w:after="80"/>
        <w:rPr>
          <w:noProof/>
          <w:sz w:val="12"/>
          <w:szCs w:val="12"/>
          <w:lang w:eastAsia="cs-CZ"/>
        </w:rPr>
      </w:pPr>
      <w:r w:rsidRPr="00DB56B8">
        <w:t>Pokyny k tisku</w:t>
      </w:r>
    </w:p>
    <w:p w14:paraId="446D3BD3" w14:textId="6005ACD7" w:rsidR="00AF3C3C" w:rsidRPr="00DB56B8" w:rsidRDefault="00AF3C3C">
      <w:pPr>
        <w:rPr>
          <w:sz w:val="12"/>
          <w:szCs w:val="12"/>
        </w:rPr>
      </w:pPr>
      <w:r w:rsidRPr="00DB56B8">
        <w:rPr>
          <w:sz w:val="12"/>
          <w:szCs w:val="12"/>
        </w:rPr>
        <w:t>Zařízení podporuje termoštítky 58</w:t>
      </w:r>
      <w:r w:rsidR="0023484A">
        <w:rPr>
          <w:sz w:val="12"/>
          <w:szCs w:val="12"/>
        </w:rPr>
        <w:t xml:space="preserve"> </w:t>
      </w:r>
      <w:r w:rsidRPr="00DB56B8">
        <w:rPr>
          <w:sz w:val="12"/>
          <w:szCs w:val="12"/>
        </w:rPr>
        <w:t>mm</w:t>
      </w:r>
      <w:r w:rsidR="00142793">
        <w:rPr>
          <w:sz w:val="12"/>
          <w:szCs w:val="12"/>
        </w:rPr>
        <w:t>.</w:t>
      </w:r>
      <w:r w:rsidR="00D75447">
        <w:rPr>
          <w:sz w:val="12"/>
          <w:szCs w:val="12"/>
        </w:rPr>
        <w:t xml:space="preserve"> Jeden tiskový kotouček najdete v balení.</w:t>
      </w:r>
    </w:p>
    <w:p w14:paraId="4383B562" w14:textId="5E357967" w:rsidR="00AF3C3C" w:rsidRPr="00DB56B8" w:rsidRDefault="00AF3C3C">
      <w:pPr>
        <w:rPr>
          <w:sz w:val="12"/>
          <w:szCs w:val="12"/>
        </w:rPr>
      </w:pPr>
      <w:r w:rsidRPr="00DB56B8">
        <w:rPr>
          <w:sz w:val="12"/>
          <w:szCs w:val="12"/>
        </w:rPr>
        <w:t>Otevřete kryt podle vzoru na obrázku (bod 1)</w:t>
      </w:r>
      <w:r w:rsidR="006C1720">
        <w:rPr>
          <w:sz w:val="12"/>
          <w:szCs w:val="12"/>
        </w:rPr>
        <w:t xml:space="preserve">. </w:t>
      </w:r>
      <w:r w:rsidRPr="00DB56B8">
        <w:rPr>
          <w:sz w:val="12"/>
          <w:szCs w:val="12"/>
        </w:rPr>
        <w:t>Vložte papír podle vzoru na obrázku (bod 2)</w:t>
      </w:r>
      <w:r w:rsidR="006C1720">
        <w:rPr>
          <w:sz w:val="12"/>
          <w:szCs w:val="12"/>
        </w:rPr>
        <w:t xml:space="preserve">. </w:t>
      </w:r>
      <w:r w:rsidRPr="00DB56B8">
        <w:rPr>
          <w:sz w:val="12"/>
          <w:szCs w:val="12"/>
        </w:rPr>
        <w:t>Zavřete kryt (bod 3)</w:t>
      </w:r>
      <w:r w:rsidR="006C1720">
        <w:rPr>
          <w:sz w:val="12"/>
          <w:szCs w:val="12"/>
        </w:rPr>
        <w:t>.</w:t>
      </w:r>
    </w:p>
    <w:p w14:paraId="799B3484" w14:textId="638C58BB" w:rsidR="006C1720" w:rsidRDefault="00D75447" w:rsidP="006C1720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A34D72D" wp14:editId="0659D856">
            <wp:extent cx="1933575" cy="1762578"/>
            <wp:effectExtent l="19050" t="19050" r="0" b="9525"/>
            <wp:docPr id="9" name="Obrázek 9" descr="Obsah obrázku text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unmi V2_03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484" cy="18035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166BB35" w14:textId="69EFBA26" w:rsidR="006C1720" w:rsidRPr="00E853F4" w:rsidRDefault="00E853F4" w:rsidP="006C1720">
      <w:pPr>
        <w:rPr>
          <w:i/>
          <w:iCs/>
          <w:sz w:val="12"/>
          <w:szCs w:val="12"/>
        </w:rPr>
      </w:pPr>
      <w:r w:rsidRPr="00E853F4">
        <w:rPr>
          <w:i/>
          <w:iCs/>
          <w:sz w:val="12"/>
          <w:szCs w:val="12"/>
        </w:rPr>
        <w:t>Pozn. Pokud při tisku vyjede bílý papír bez potisku, zkontrolujte, zda jste dali kotouček do zásobníku správnou stranou.</w:t>
      </w:r>
    </w:p>
    <w:p w14:paraId="440C7C04" w14:textId="523AB60C" w:rsidR="00405E15" w:rsidRPr="00DB56B8" w:rsidRDefault="00405E15" w:rsidP="00142793">
      <w:pPr>
        <w:pStyle w:val="Podnadpis"/>
        <w:spacing w:after="80"/>
      </w:pPr>
      <w:r w:rsidRPr="00DB56B8">
        <w:t>Pokyny k dobíjení baterie</w:t>
      </w:r>
    </w:p>
    <w:p w14:paraId="2DFE7DCC" w14:textId="19C43F2E" w:rsidR="00405E15" w:rsidRPr="00DB56B8" w:rsidRDefault="00405E15">
      <w:pPr>
        <w:rPr>
          <w:sz w:val="12"/>
          <w:szCs w:val="12"/>
        </w:rPr>
      </w:pPr>
      <w:r w:rsidRPr="00DB56B8">
        <w:rPr>
          <w:sz w:val="12"/>
          <w:szCs w:val="12"/>
        </w:rPr>
        <w:t xml:space="preserve">Nabíjení </w:t>
      </w:r>
      <w:r w:rsidR="006C1720">
        <w:rPr>
          <w:sz w:val="12"/>
          <w:szCs w:val="12"/>
        </w:rPr>
        <w:t xml:space="preserve">standardně funguje přes kabel USB-C. V případě dokoupení nabíjecí kolíbky je možné terminál dobíjet i jejím prostřednictvím. </w:t>
      </w:r>
    </w:p>
    <w:p w14:paraId="3C730C03" w14:textId="77777777" w:rsidR="00405E15" w:rsidRPr="00DB56B8" w:rsidRDefault="00405E15" w:rsidP="00142793">
      <w:pPr>
        <w:spacing w:after="80"/>
        <w:rPr>
          <w:b/>
          <w:sz w:val="12"/>
          <w:szCs w:val="12"/>
        </w:rPr>
      </w:pPr>
      <w:r w:rsidRPr="00DB56B8">
        <w:rPr>
          <w:b/>
          <w:sz w:val="12"/>
          <w:szCs w:val="12"/>
        </w:rPr>
        <w:t>Popis baterie</w:t>
      </w:r>
    </w:p>
    <w:p w14:paraId="24A0948D" w14:textId="680FFD84" w:rsidR="00405E15" w:rsidRPr="00DB56B8" w:rsidRDefault="00405E15">
      <w:pPr>
        <w:rPr>
          <w:sz w:val="12"/>
          <w:szCs w:val="12"/>
        </w:rPr>
      </w:pPr>
      <w:r w:rsidRPr="00DB56B8">
        <w:rPr>
          <w:sz w:val="12"/>
          <w:szCs w:val="12"/>
        </w:rPr>
        <w:t xml:space="preserve">Zařízení používá baterii </w:t>
      </w:r>
      <w:r w:rsidR="00276AA3">
        <w:rPr>
          <w:sz w:val="12"/>
          <w:szCs w:val="12"/>
        </w:rPr>
        <w:t>s kapacitou</w:t>
      </w:r>
      <w:r w:rsidRPr="00DB56B8">
        <w:rPr>
          <w:sz w:val="12"/>
          <w:szCs w:val="12"/>
        </w:rPr>
        <w:t xml:space="preserve"> </w:t>
      </w:r>
      <w:r w:rsidR="00D75447">
        <w:rPr>
          <w:sz w:val="12"/>
          <w:szCs w:val="12"/>
        </w:rPr>
        <w:t>25</w:t>
      </w:r>
      <w:r w:rsidR="00754648">
        <w:rPr>
          <w:sz w:val="12"/>
          <w:szCs w:val="12"/>
        </w:rPr>
        <w:t>4</w:t>
      </w:r>
      <w:r w:rsidR="00D75447">
        <w:rPr>
          <w:sz w:val="12"/>
          <w:szCs w:val="12"/>
        </w:rPr>
        <w:t>0</w:t>
      </w:r>
      <w:r w:rsidRPr="00DB56B8">
        <w:rPr>
          <w:sz w:val="12"/>
          <w:szCs w:val="12"/>
        </w:rPr>
        <w:t xml:space="preserve"> mAh.</w:t>
      </w:r>
    </w:p>
    <w:p w14:paraId="49B89EC9" w14:textId="77777777" w:rsidR="006C1720" w:rsidRDefault="00405E15" w:rsidP="006C1720">
      <w:pPr>
        <w:rPr>
          <w:sz w:val="12"/>
          <w:szCs w:val="12"/>
        </w:rPr>
      </w:pPr>
      <w:r w:rsidRPr="00DB56B8">
        <w:rPr>
          <w:sz w:val="12"/>
          <w:szCs w:val="12"/>
        </w:rPr>
        <w:t>Dobíjejte prosím zařízení pravidelně, abyste zbytečně nesnižovali životnost baterie.</w:t>
      </w:r>
    </w:p>
    <w:p w14:paraId="055126A4" w14:textId="15CF3889" w:rsidR="00A27E8B" w:rsidRPr="00142793" w:rsidRDefault="00A27E8B" w:rsidP="00142793">
      <w:pPr>
        <w:pStyle w:val="Podnadpis"/>
        <w:spacing w:after="80"/>
      </w:pPr>
      <w:r w:rsidRPr="00DB56B8">
        <w:t>Zahájení používání</w:t>
      </w:r>
    </w:p>
    <w:p w14:paraId="15440ADE" w14:textId="16FCC79A" w:rsidR="00A27E8B" w:rsidRDefault="00A27E8B">
      <w:pPr>
        <w:rPr>
          <w:sz w:val="12"/>
          <w:szCs w:val="12"/>
        </w:rPr>
      </w:pPr>
      <w:r w:rsidRPr="00DB56B8">
        <w:rPr>
          <w:sz w:val="12"/>
          <w:szCs w:val="12"/>
        </w:rPr>
        <w:t>Vložte do (vypnutého) zařízení kompatibilní SIM kartu.</w:t>
      </w:r>
      <w:r w:rsidR="00DB56B8">
        <w:rPr>
          <w:sz w:val="12"/>
          <w:szCs w:val="12"/>
        </w:rPr>
        <w:br/>
      </w:r>
      <w:r w:rsidRPr="00DB56B8">
        <w:rPr>
          <w:sz w:val="12"/>
          <w:szCs w:val="12"/>
        </w:rPr>
        <w:t>Stiskněte zapínací tlačítko.</w:t>
      </w:r>
      <w:r w:rsidR="00DB56B8">
        <w:rPr>
          <w:sz w:val="12"/>
          <w:szCs w:val="12"/>
        </w:rPr>
        <w:br/>
      </w:r>
      <w:r w:rsidRPr="00906BFE">
        <w:rPr>
          <w:sz w:val="12"/>
          <w:szCs w:val="12"/>
          <w:highlight w:val="yellow"/>
        </w:rPr>
        <w:t xml:space="preserve">Na zařízení </w:t>
      </w:r>
      <w:r w:rsidR="00906BFE" w:rsidRPr="00906BFE">
        <w:rPr>
          <w:sz w:val="12"/>
          <w:szCs w:val="12"/>
          <w:highlight w:val="yellow"/>
        </w:rPr>
        <w:t xml:space="preserve">ověřte, zda je zapnutá Wi-Fi a Bluetooth. </w:t>
      </w:r>
      <w:r w:rsidR="00AB399B" w:rsidRPr="00906BFE">
        <w:rPr>
          <w:sz w:val="12"/>
          <w:szCs w:val="12"/>
          <w:highlight w:val="yellow"/>
        </w:rPr>
        <w:t>Bez zapnutého Bluetooth nebude fungovat tisk.</w:t>
      </w:r>
    </w:p>
    <w:p w14:paraId="7A821AA9" w14:textId="5AA0F692" w:rsidR="00906BFE" w:rsidRPr="00DB56B8" w:rsidRDefault="00906BFE">
      <w:pPr>
        <w:rPr>
          <w:sz w:val="12"/>
          <w:szCs w:val="12"/>
        </w:rPr>
      </w:pPr>
      <w:r>
        <w:rPr>
          <w:sz w:val="12"/>
          <w:szCs w:val="12"/>
        </w:rPr>
        <w:t>Zařízení můžete začít používat ihned po vybalení. Pro zprovoznění platebních funkcí je ale nutné nejprve projít a vyplnit registrační formulář na internetových stránkách registrace.sunmi.cz. Pro registraci je nutné zadat kód z aktivační karty.</w:t>
      </w:r>
    </w:p>
    <w:p w14:paraId="6E619D58" w14:textId="245ECEFD" w:rsidR="00A27E8B" w:rsidRPr="00905987" w:rsidRDefault="00A27E8B" w:rsidP="00905987">
      <w:pPr>
        <w:pStyle w:val="Podnadpis"/>
        <w:spacing w:after="80"/>
      </w:pPr>
      <w:r w:rsidRPr="00906BFE">
        <w:rPr>
          <w:highlight w:val="yellow"/>
        </w:rPr>
        <w:t>Bezpečnostní upozornění</w:t>
      </w:r>
    </w:p>
    <w:p w14:paraId="31DE29BD" w14:textId="038B2FCA" w:rsidR="00220F3B" w:rsidRDefault="00A27E8B" w:rsidP="00220F3B">
      <w:pPr>
        <w:rPr>
          <w:sz w:val="12"/>
          <w:szCs w:val="12"/>
        </w:rPr>
      </w:pPr>
      <w:r w:rsidRPr="00DB56B8">
        <w:rPr>
          <w:sz w:val="12"/>
          <w:szCs w:val="12"/>
        </w:rPr>
        <w:t>Nepoužívejte zařízení v prostředí, kde by mohlo hrozit nebezpečí výbuchu, nebo kontaktu s</w:t>
      </w:r>
      <w:r w:rsidR="00DD3998" w:rsidRPr="00DB56B8">
        <w:rPr>
          <w:sz w:val="12"/>
          <w:szCs w:val="12"/>
        </w:rPr>
        <w:t> </w:t>
      </w:r>
      <w:r w:rsidRPr="00DB56B8">
        <w:rPr>
          <w:sz w:val="12"/>
          <w:szCs w:val="12"/>
        </w:rPr>
        <w:t>vodou</w:t>
      </w:r>
      <w:r w:rsidR="00DD3998" w:rsidRPr="00DB56B8">
        <w:rPr>
          <w:sz w:val="12"/>
          <w:szCs w:val="12"/>
        </w:rPr>
        <w:t>; kde je abnormálně vysoká či nízká teplota</w:t>
      </w:r>
      <w:r w:rsidR="00DB2C04">
        <w:rPr>
          <w:sz w:val="12"/>
          <w:szCs w:val="12"/>
        </w:rPr>
        <w:t>, nebo vysoká prašnost.</w:t>
      </w:r>
      <w:r w:rsidR="00DB56B8">
        <w:rPr>
          <w:sz w:val="12"/>
          <w:szCs w:val="12"/>
        </w:rPr>
        <w:br/>
      </w:r>
      <w:r w:rsidR="00DD3998" w:rsidRPr="00DB56B8">
        <w:rPr>
          <w:sz w:val="12"/>
          <w:szCs w:val="12"/>
        </w:rPr>
        <w:t>Se zařízením neházejte, nepokládejte na něj těžší předměty a dávejte pozor, aby do tiskové části zařízení nevnikaly drobné předměty.</w:t>
      </w:r>
      <w:r w:rsidR="00DB56B8">
        <w:rPr>
          <w:sz w:val="12"/>
          <w:szCs w:val="12"/>
        </w:rPr>
        <w:br/>
      </w:r>
      <w:r w:rsidRPr="00DB56B8">
        <w:rPr>
          <w:sz w:val="12"/>
          <w:szCs w:val="12"/>
        </w:rPr>
        <w:t>Nerozebírejte napájecí adaptér</w:t>
      </w:r>
      <w:r w:rsidR="00DD3998" w:rsidRPr="00DB56B8">
        <w:rPr>
          <w:sz w:val="12"/>
          <w:szCs w:val="12"/>
        </w:rPr>
        <w:t>.</w:t>
      </w:r>
      <w:r w:rsidR="00DB56B8">
        <w:rPr>
          <w:sz w:val="12"/>
          <w:szCs w:val="12"/>
        </w:rPr>
        <w:br/>
      </w:r>
      <w:r w:rsidRPr="00DB56B8">
        <w:rPr>
          <w:sz w:val="12"/>
          <w:szCs w:val="12"/>
        </w:rPr>
        <w:t>Pozor, okraje tisku mají ostré hrany.</w:t>
      </w:r>
      <w:r w:rsidR="00DB56B8">
        <w:rPr>
          <w:sz w:val="12"/>
          <w:szCs w:val="12"/>
        </w:rPr>
        <w:br/>
      </w:r>
      <w:r w:rsidR="00DD3998" w:rsidRPr="00DB56B8">
        <w:rPr>
          <w:sz w:val="12"/>
          <w:szCs w:val="12"/>
        </w:rPr>
        <w:t>Za používání v rozporu s bezpečnostními pokyny nenese výrobce odpovědnost.</w:t>
      </w:r>
    </w:p>
    <w:p w14:paraId="0DB50C29" w14:textId="77777777" w:rsidR="00FE668C" w:rsidRDefault="00FE668C" w:rsidP="00220F3B">
      <w:pPr>
        <w:rPr>
          <w:sz w:val="12"/>
          <w:szCs w:val="12"/>
        </w:rPr>
      </w:pPr>
    </w:p>
    <w:p w14:paraId="6BFA7C14" w14:textId="0376EF13" w:rsidR="00142793" w:rsidRDefault="00142793" w:rsidP="00220F3B">
      <w:pPr>
        <w:rPr>
          <w:sz w:val="12"/>
          <w:szCs w:val="12"/>
        </w:rPr>
      </w:pPr>
    </w:p>
    <w:p w14:paraId="32F3F960" w14:textId="77777777" w:rsidR="00DD3998" w:rsidRPr="00DB56B8" w:rsidRDefault="00DD3998" w:rsidP="00142793">
      <w:pPr>
        <w:pStyle w:val="Podnadpis"/>
        <w:spacing w:after="80"/>
      </w:pPr>
      <w:r w:rsidRPr="00DB56B8">
        <w:t>Specifikace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86"/>
        <w:gridCol w:w="2049"/>
      </w:tblGrid>
      <w:tr w:rsidR="00DD3998" w14:paraId="4920B1CF" w14:textId="77777777" w:rsidTr="00E853F4">
        <w:tc>
          <w:tcPr>
            <w:tcW w:w="1668" w:type="dxa"/>
          </w:tcPr>
          <w:p w14:paraId="54B296D0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OS</w:t>
            </w:r>
          </w:p>
        </w:tc>
        <w:tc>
          <w:tcPr>
            <w:tcW w:w="2517" w:type="dxa"/>
          </w:tcPr>
          <w:p w14:paraId="62509994" w14:textId="516695DE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 xml:space="preserve">Android </w:t>
            </w:r>
            <w:r w:rsidR="00E853F4">
              <w:rPr>
                <w:sz w:val="12"/>
                <w:szCs w:val="12"/>
              </w:rPr>
              <w:t>7.1</w:t>
            </w:r>
          </w:p>
        </w:tc>
      </w:tr>
      <w:tr w:rsidR="00DD3998" w14:paraId="3B470C03" w14:textId="77777777" w:rsidTr="00E853F4">
        <w:tc>
          <w:tcPr>
            <w:tcW w:w="1668" w:type="dxa"/>
          </w:tcPr>
          <w:p w14:paraId="06523363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Procesor</w:t>
            </w:r>
          </w:p>
        </w:tc>
        <w:tc>
          <w:tcPr>
            <w:tcW w:w="2517" w:type="dxa"/>
          </w:tcPr>
          <w:p w14:paraId="1A8A00A2" w14:textId="0DB69C8F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1.</w:t>
            </w:r>
            <w:r w:rsidR="00754648">
              <w:rPr>
                <w:sz w:val="12"/>
                <w:szCs w:val="12"/>
              </w:rPr>
              <w:t>4</w:t>
            </w:r>
            <w:r w:rsidRPr="00DB56B8">
              <w:rPr>
                <w:sz w:val="12"/>
                <w:szCs w:val="12"/>
              </w:rPr>
              <w:t>GHz, Quadcore</w:t>
            </w:r>
          </w:p>
        </w:tc>
      </w:tr>
      <w:tr w:rsidR="00DD3998" w14:paraId="3FB7AF18" w14:textId="77777777" w:rsidTr="00E853F4">
        <w:tc>
          <w:tcPr>
            <w:tcW w:w="1668" w:type="dxa"/>
          </w:tcPr>
          <w:p w14:paraId="2FA49BAB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RAM</w:t>
            </w:r>
          </w:p>
        </w:tc>
        <w:tc>
          <w:tcPr>
            <w:tcW w:w="2517" w:type="dxa"/>
          </w:tcPr>
          <w:p w14:paraId="58F4BB06" w14:textId="09607CB1" w:rsidR="00DD3998" w:rsidRPr="00DB56B8" w:rsidRDefault="006C17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GB</w:t>
            </w:r>
          </w:p>
        </w:tc>
      </w:tr>
      <w:tr w:rsidR="00DD3998" w14:paraId="15EADEE7" w14:textId="77777777" w:rsidTr="00E853F4">
        <w:tc>
          <w:tcPr>
            <w:tcW w:w="1668" w:type="dxa"/>
          </w:tcPr>
          <w:p w14:paraId="04C5045D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ROM</w:t>
            </w:r>
          </w:p>
        </w:tc>
        <w:tc>
          <w:tcPr>
            <w:tcW w:w="2517" w:type="dxa"/>
          </w:tcPr>
          <w:p w14:paraId="154512B1" w14:textId="6584481A" w:rsidR="00DD3998" w:rsidRPr="00DB56B8" w:rsidRDefault="006C17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="00DD3998" w:rsidRPr="00DB56B8">
              <w:rPr>
                <w:sz w:val="12"/>
                <w:szCs w:val="12"/>
              </w:rPr>
              <w:t xml:space="preserve"> GB</w:t>
            </w:r>
          </w:p>
        </w:tc>
      </w:tr>
      <w:tr w:rsidR="00DD3998" w14:paraId="07A4EFF8" w14:textId="77777777" w:rsidTr="00E853F4">
        <w:tc>
          <w:tcPr>
            <w:tcW w:w="1668" w:type="dxa"/>
          </w:tcPr>
          <w:p w14:paraId="6E760C25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LCD</w:t>
            </w:r>
          </w:p>
        </w:tc>
        <w:tc>
          <w:tcPr>
            <w:tcW w:w="2517" w:type="dxa"/>
          </w:tcPr>
          <w:p w14:paraId="41BCEB8A" w14:textId="01D2F651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5,</w:t>
            </w:r>
            <w:r w:rsidR="00754648">
              <w:rPr>
                <w:sz w:val="12"/>
                <w:szCs w:val="12"/>
              </w:rPr>
              <w:t>5</w:t>
            </w:r>
            <w:r w:rsidRPr="00DB56B8">
              <w:rPr>
                <w:sz w:val="12"/>
                <w:szCs w:val="12"/>
              </w:rPr>
              <w:t xml:space="preserve">“, </w:t>
            </w:r>
            <w:r w:rsidR="006C1720">
              <w:rPr>
                <w:sz w:val="12"/>
                <w:szCs w:val="12"/>
              </w:rPr>
              <w:t>1</w:t>
            </w:r>
            <w:r w:rsidR="00E853F4">
              <w:rPr>
                <w:sz w:val="12"/>
                <w:szCs w:val="12"/>
              </w:rPr>
              <w:t xml:space="preserve">440 </w:t>
            </w:r>
            <w:r w:rsidR="006C1720">
              <w:rPr>
                <w:sz w:val="12"/>
                <w:szCs w:val="12"/>
              </w:rPr>
              <w:t>× 720, IPS</w:t>
            </w:r>
          </w:p>
        </w:tc>
      </w:tr>
      <w:tr w:rsidR="00DD3998" w14:paraId="67D8DECB" w14:textId="77777777" w:rsidTr="00E853F4">
        <w:tc>
          <w:tcPr>
            <w:tcW w:w="1668" w:type="dxa"/>
          </w:tcPr>
          <w:p w14:paraId="5D96A09C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Kamera</w:t>
            </w:r>
          </w:p>
        </w:tc>
        <w:tc>
          <w:tcPr>
            <w:tcW w:w="2517" w:type="dxa"/>
          </w:tcPr>
          <w:p w14:paraId="769C5E41" w14:textId="2BE5CB7B" w:rsidR="00DD3998" w:rsidRPr="00DB56B8" w:rsidRDefault="006C17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Mpx, flash, autofocus</w:t>
            </w:r>
          </w:p>
        </w:tc>
      </w:tr>
      <w:tr w:rsidR="00DD3998" w14:paraId="03AEF91A" w14:textId="77777777" w:rsidTr="00E853F4">
        <w:tc>
          <w:tcPr>
            <w:tcW w:w="1668" w:type="dxa"/>
          </w:tcPr>
          <w:p w14:paraId="05E80344" w14:textId="7388DAE4" w:rsidR="00DD3998" w:rsidRPr="00DB56B8" w:rsidRDefault="00E853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Konektivita</w:t>
            </w:r>
          </w:p>
        </w:tc>
        <w:tc>
          <w:tcPr>
            <w:tcW w:w="2517" w:type="dxa"/>
          </w:tcPr>
          <w:p w14:paraId="30D2024C" w14:textId="7D60C701" w:rsidR="00DD3998" w:rsidRPr="00DB56B8" w:rsidRDefault="00E853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3G, 4G</w:t>
            </w:r>
          </w:p>
        </w:tc>
      </w:tr>
      <w:tr w:rsidR="00DD3998" w14:paraId="3A41CD4F" w14:textId="77777777" w:rsidTr="00E853F4">
        <w:tc>
          <w:tcPr>
            <w:tcW w:w="1668" w:type="dxa"/>
          </w:tcPr>
          <w:p w14:paraId="6A97059A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Wi-Fi</w:t>
            </w:r>
          </w:p>
        </w:tc>
        <w:tc>
          <w:tcPr>
            <w:tcW w:w="2517" w:type="dxa"/>
          </w:tcPr>
          <w:p w14:paraId="3EBED6C3" w14:textId="620BA3D0" w:rsidR="00DD3998" w:rsidRPr="00DB56B8" w:rsidRDefault="00276AA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2,4 GHz, </w:t>
            </w:r>
            <w:r w:rsidR="00DD3998" w:rsidRPr="00DB56B8">
              <w:rPr>
                <w:sz w:val="12"/>
                <w:szCs w:val="12"/>
              </w:rPr>
              <w:t xml:space="preserve">802.11 </w:t>
            </w:r>
            <w:r w:rsidR="00E853F4">
              <w:rPr>
                <w:sz w:val="12"/>
                <w:szCs w:val="12"/>
              </w:rPr>
              <w:t>a/</w:t>
            </w:r>
            <w:r w:rsidR="00DD3998" w:rsidRPr="00DB56B8">
              <w:rPr>
                <w:sz w:val="12"/>
                <w:szCs w:val="12"/>
              </w:rPr>
              <w:t>b/g/n</w:t>
            </w:r>
          </w:p>
        </w:tc>
      </w:tr>
      <w:tr w:rsidR="00DD3998" w14:paraId="777E25DF" w14:textId="77777777" w:rsidTr="00E853F4">
        <w:tc>
          <w:tcPr>
            <w:tcW w:w="1668" w:type="dxa"/>
          </w:tcPr>
          <w:p w14:paraId="096E1AB5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Bluetooth</w:t>
            </w:r>
          </w:p>
        </w:tc>
        <w:tc>
          <w:tcPr>
            <w:tcW w:w="2517" w:type="dxa"/>
          </w:tcPr>
          <w:p w14:paraId="60033E69" w14:textId="04EBD7E1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4.0</w:t>
            </w:r>
          </w:p>
        </w:tc>
      </w:tr>
      <w:tr w:rsidR="00E853F4" w14:paraId="1E4B2A97" w14:textId="77777777" w:rsidTr="00E853F4">
        <w:tc>
          <w:tcPr>
            <w:tcW w:w="1668" w:type="dxa"/>
          </w:tcPr>
          <w:p w14:paraId="6CFD9EE2" w14:textId="74E1E233" w:rsidR="00E853F4" w:rsidRPr="00DB56B8" w:rsidRDefault="00E853F4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Baterie</w:t>
            </w:r>
          </w:p>
        </w:tc>
        <w:tc>
          <w:tcPr>
            <w:tcW w:w="2517" w:type="dxa"/>
          </w:tcPr>
          <w:p w14:paraId="58C525E2" w14:textId="3F469B7E" w:rsidR="00E853F4" w:rsidRDefault="00E853F4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5</w:t>
            </w:r>
            <w:r w:rsidR="00754648">
              <w:rPr>
                <w:sz w:val="12"/>
                <w:szCs w:val="12"/>
              </w:rPr>
              <w:t>4</w:t>
            </w:r>
            <w:r w:rsidRPr="00DB56B8">
              <w:rPr>
                <w:sz w:val="12"/>
                <w:szCs w:val="12"/>
              </w:rPr>
              <w:t>0mAh</w:t>
            </w:r>
          </w:p>
        </w:tc>
      </w:tr>
      <w:tr w:rsidR="00E853F4" w14:paraId="4593C207" w14:textId="77777777" w:rsidTr="00E853F4">
        <w:tc>
          <w:tcPr>
            <w:tcW w:w="1668" w:type="dxa"/>
          </w:tcPr>
          <w:p w14:paraId="3D7FD326" w14:textId="2C9DA44C" w:rsidR="00E853F4" w:rsidRPr="00DB56B8" w:rsidRDefault="00E853F4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Tisk</w:t>
            </w:r>
          </w:p>
        </w:tc>
        <w:tc>
          <w:tcPr>
            <w:tcW w:w="2517" w:type="dxa"/>
          </w:tcPr>
          <w:p w14:paraId="6BD42B73" w14:textId="516F5EFA" w:rsidR="00E853F4" w:rsidRPr="00DB56B8" w:rsidRDefault="00E853F4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T</w:t>
            </w:r>
            <w:r>
              <w:rPr>
                <w:sz w:val="12"/>
                <w:szCs w:val="12"/>
              </w:rPr>
              <w:t xml:space="preserve">ermotisk </w:t>
            </w:r>
          </w:p>
        </w:tc>
      </w:tr>
      <w:tr w:rsidR="00E853F4" w14:paraId="084E1AC4" w14:textId="77777777" w:rsidTr="00E853F4">
        <w:tc>
          <w:tcPr>
            <w:tcW w:w="1668" w:type="dxa"/>
          </w:tcPr>
          <w:p w14:paraId="50876C12" w14:textId="3DB133C0" w:rsidR="00E853F4" w:rsidRPr="00DB56B8" w:rsidRDefault="00E853F4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Šířka papíru</w:t>
            </w:r>
          </w:p>
        </w:tc>
        <w:tc>
          <w:tcPr>
            <w:tcW w:w="2517" w:type="dxa"/>
          </w:tcPr>
          <w:p w14:paraId="7649CD18" w14:textId="75C12ABE" w:rsidR="00E853F4" w:rsidRPr="00DB56B8" w:rsidRDefault="00E853F4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58 mm</w:t>
            </w:r>
          </w:p>
        </w:tc>
      </w:tr>
      <w:tr w:rsidR="00E853F4" w14:paraId="4D955D6D" w14:textId="77777777" w:rsidTr="00E853F4">
        <w:tc>
          <w:tcPr>
            <w:tcW w:w="1668" w:type="dxa"/>
          </w:tcPr>
          <w:p w14:paraId="36367A1D" w14:textId="2FF68F72" w:rsidR="00E853F4" w:rsidRPr="00DB56B8" w:rsidRDefault="0075464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Rychlost tisku</w:t>
            </w:r>
          </w:p>
        </w:tc>
        <w:tc>
          <w:tcPr>
            <w:tcW w:w="2517" w:type="dxa"/>
          </w:tcPr>
          <w:p w14:paraId="62F78AD1" w14:textId="4EB4E6CE" w:rsidR="00E853F4" w:rsidRPr="00DB56B8" w:rsidRDefault="0075464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 mm/s</w:t>
            </w:r>
          </w:p>
        </w:tc>
      </w:tr>
      <w:tr w:rsidR="00E853F4" w14:paraId="78B25AF4" w14:textId="77777777" w:rsidTr="00E853F4">
        <w:tc>
          <w:tcPr>
            <w:tcW w:w="1668" w:type="dxa"/>
          </w:tcPr>
          <w:p w14:paraId="762DEED8" w14:textId="7FAB0122" w:rsidR="00E853F4" w:rsidRPr="00DB56B8" w:rsidRDefault="00E853F4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P</w:t>
            </w:r>
            <w:r w:rsidR="00754648">
              <w:rPr>
                <w:sz w:val="12"/>
                <w:szCs w:val="12"/>
              </w:rPr>
              <w:t>latební karty</w:t>
            </w:r>
          </w:p>
        </w:tc>
        <w:tc>
          <w:tcPr>
            <w:tcW w:w="2517" w:type="dxa"/>
          </w:tcPr>
          <w:p w14:paraId="5B30C2E9" w14:textId="798B3CB2" w:rsidR="00E853F4" w:rsidRPr="00DB56B8" w:rsidRDefault="00754648">
            <w:pPr>
              <w:rPr>
                <w:sz w:val="12"/>
                <w:szCs w:val="12"/>
              </w:rPr>
            </w:pPr>
            <w:r w:rsidRPr="00754648">
              <w:rPr>
                <w:sz w:val="12"/>
                <w:szCs w:val="12"/>
              </w:rPr>
              <w:t>PSAM Slot, ISO7816 </w:t>
            </w:r>
            <w:r w:rsidRPr="00754648">
              <w:rPr>
                <w:sz w:val="12"/>
                <w:szCs w:val="12"/>
              </w:rPr>
              <w:br/>
              <w:t>magnetická čtečka (1/2/3 track, Bi-derection, ISO7810/7811 )</w:t>
            </w:r>
            <w:r w:rsidRPr="00754648">
              <w:rPr>
                <w:sz w:val="12"/>
                <w:szCs w:val="12"/>
              </w:rPr>
              <w:br/>
              <w:t>NFC (PBOC 3.0, ISO/ICE 14443, MIFARE Card, QPBOC, Paypass, Paywave)</w:t>
            </w:r>
            <w:r w:rsidRPr="00754648">
              <w:rPr>
                <w:sz w:val="12"/>
                <w:szCs w:val="12"/>
              </w:rPr>
              <w:br/>
              <w:t>IC čtečka, IS7816/EMV/PBOC3.0</w:t>
            </w:r>
            <w:r w:rsidR="00E853F4">
              <w:rPr>
                <w:sz w:val="12"/>
                <w:szCs w:val="12"/>
              </w:rPr>
              <w:t>5</w:t>
            </w:r>
            <w:r w:rsidR="00E853F4" w:rsidRPr="00DB56B8">
              <w:rPr>
                <w:sz w:val="12"/>
                <w:szCs w:val="12"/>
              </w:rPr>
              <w:t>0 mm</w:t>
            </w:r>
          </w:p>
        </w:tc>
      </w:tr>
      <w:tr w:rsidR="00E853F4" w14:paraId="27FA20E4" w14:textId="77777777" w:rsidTr="00E853F4">
        <w:tc>
          <w:tcPr>
            <w:tcW w:w="1668" w:type="dxa"/>
          </w:tcPr>
          <w:p w14:paraId="6D583B93" w14:textId="716D76C5" w:rsidR="00E853F4" w:rsidRPr="00DB56B8" w:rsidRDefault="00E853F4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Rozměry</w:t>
            </w:r>
          </w:p>
        </w:tc>
        <w:tc>
          <w:tcPr>
            <w:tcW w:w="2517" w:type="dxa"/>
          </w:tcPr>
          <w:p w14:paraId="6CF256D5" w14:textId="6D310670" w:rsidR="00E853F4" w:rsidRPr="00DB56B8" w:rsidRDefault="00E853F4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2</w:t>
            </w:r>
            <w:r w:rsidR="00754648">
              <w:rPr>
                <w:sz w:val="12"/>
                <w:szCs w:val="12"/>
              </w:rPr>
              <w:t>22</w:t>
            </w:r>
            <w:r w:rsidRPr="00DB56B8">
              <w:rPr>
                <w:sz w:val="12"/>
                <w:szCs w:val="12"/>
              </w:rPr>
              <w:t xml:space="preserve"> × 8</w:t>
            </w:r>
            <w:r w:rsidR="00754648">
              <w:rPr>
                <w:sz w:val="12"/>
                <w:szCs w:val="12"/>
              </w:rPr>
              <w:t xml:space="preserve">2 </w:t>
            </w:r>
            <w:r w:rsidRPr="00DB56B8">
              <w:rPr>
                <w:sz w:val="12"/>
                <w:szCs w:val="12"/>
              </w:rPr>
              <w:t xml:space="preserve">× </w:t>
            </w:r>
            <w:r>
              <w:rPr>
                <w:sz w:val="12"/>
                <w:szCs w:val="12"/>
              </w:rPr>
              <w:t>18</w:t>
            </w:r>
            <w:r w:rsidRPr="00DB56B8">
              <w:rPr>
                <w:sz w:val="12"/>
                <w:szCs w:val="12"/>
              </w:rPr>
              <w:t xml:space="preserve"> mm</w:t>
            </w:r>
          </w:p>
        </w:tc>
      </w:tr>
      <w:tr w:rsidR="00E853F4" w14:paraId="400D85E1" w14:textId="77777777" w:rsidTr="00E853F4">
        <w:tc>
          <w:tcPr>
            <w:tcW w:w="1668" w:type="dxa"/>
          </w:tcPr>
          <w:p w14:paraId="41CC99E1" w14:textId="672BB900" w:rsidR="00E853F4" w:rsidRPr="00DB56B8" w:rsidRDefault="00E853F4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Provozní teplota</w:t>
            </w:r>
          </w:p>
        </w:tc>
        <w:tc>
          <w:tcPr>
            <w:tcW w:w="2517" w:type="dxa"/>
          </w:tcPr>
          <w:p w14:paraId="6138186A" w14:textId="39DB0911" w:rsidR="00E853F4" w:rsidRPr="00DB56B8" w:rsidRDefault="00754648" w:rsidP="005708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  <w:r w:rsidR="007E5D45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0</w:t>
            </w:r>
            <w:r w:rsidR="00E853F4" w:rsidRPr="00DB56B8">
              <w:rPr>
                <w:sz w:val="12"/>
                <w:szCs w:val="12"/>
              </w:rPr>
              <w:t xml:space="preserve"> – </w:t>
            </w:r>
            <w:r w:rsidR="007E5D45"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t>0</w:t>
            </w:r>
            <w:r w:rsidR="00E853F4" w:rsidRPr="00DB56B8">
              <w:rPr>
                <w:sz w:val="12"/>
                <w:szCs w:val="12"/>
              </w:rPr>
              <w:t xml:space="preserve"> Celsia</w:t>
            </w:r>
          </w:p>
        </w:tc>
      </w:tr>
    </w:tbl>
    <w:p w14:paraId="3FAD35DA" w14:textId="77777777" w:rsidR="0023484A" w:rsidRPr="0023484A" w:rsidRDefault="0023484A" w:rsidP="00142793">
      <w:pPr>
        <w:pStyle w:val="Podnadpis"/>
        <w:spacing w:after="80"/>
        <w:rPr>
          <w:sz w:val="10"/>
          <w:szCs w:val="10"/>
        </w:rPr>
      </w:pPr>
    </w:p>
    <w:p w14:paraId="0F871518" w14:textId="31794D16" w:rsidR="00D56945" w:rsidRPr="006C1720" w:rsidRDefault="00D56945" w:rsidP="00142793">
      <w:pPr>
        <w:pStyle w:val="Podnadpis"/>
        <w:spacing w:after="80"/>
      </w:pPr>
      <w:r w:rsidRPr="00220F3B">
        <w:t>Likvidace</w:t>
      </w:r>
    </w:p>
    <w:p w14:paraId="705FD9C6" w14:textId="4525B4D9" w:rsidR="00D56945" w:rsidRPr="0023484A" w:rsidRDefault="0023484A" w:rsidP="00D56945">
      <w:pPr>
        <w:rPr>
          <w:sz w:val="10"/>
          <w:szCs w:val="10"/>
        </w:rPr>
      </w:pPr>
      <w:r w:rsidRPr="0023484A">
        <w:rPr>
          <w:noProof/>
          <w:sz w:val="10"/>
          <w:szCs w:val="10"/>
        </w:rPr>
        <w:drawing>
          <wp:anchor distT="0" distB="0" distL="114300" distR="114300" simplePos="0" relativeHeight="251656192" behindDoc="0" locked="0" layoutInCell="1" allowOverlap="1" wp14:anchorId="50F77058" wp14:editId="465DE9F1">
            <wp:simplePos x="0" y="0"/>
            <wp:positionH relativeFrom="column">
              <wp:posOffset>-1064</wp:posOffset>
            </wp:positionH>
            <wp:positionV relativeFrom="paragraph">
              <wp:posOffset>4034</wp:posOffset>
            </wp:positionV>
            <wp:extent cx="335280" cy="359410"/>
            <wp:effectExtent l="0" t="0" r="0" b="0"/>
            <wp:wrapSquare wrapText="bothSides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akla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8DD" w:rsidRPr="00C568DD">
        <w:rPr>
          <w:sz w:val="10"/>
          <w:szCs w:val="10"/>
        </w:rPr>
        <w:t>Výrobek obsahuje baterie a/nebo recyklovatelný elektrický odpad. V zájmu ochrany prostředí nelikvidujte výrobek s běžným odpadem, ale odevzdejte jej k recyklaci na sběrné místo elektrického odpadu.</w:t>
      </w:r>
    </w:p>
    <w:p w14:paraId="28328375" w14:textId="77777777" w:rsidR="00D56945" w:rsidRPr="006C1720" w:rsidRDefault="00D56945" w:rsidP="00142793">
      <w:pPr>
        <w:pStyle w:val="Podnadpis"/>
        <w:spacing w:after="80"/>
      </w:pPr>
      <w:r w:rsidRPr="00220F3B">
        <w:t>Prohlášení</w:t>
      </w:r>
      <w:r w:rsidRPr="006C1720">
        <w:t xml:space="preserve"> o shodě</w:t>
      </w:r>
    </w:p>
    <w:p w14:paraId="13A0231C" w14:textId="006AA1E8" w:rsidR="00C568DD" w:rsidRPr="00C568DD" w:rsidRDefault="00D56945" w:rsidP="00C568DD">
      <w:pPr>
        <w:pStyle w:val="Standard"/>
        <w:rPr>
          <w:rFonts w:asciiTheme="minorHAnsi" w:eastAsiaTheme="minorHAnsi" w:hAnsiTheme="minorHAnsi" w:cstheme="minorBidi"/>
          <w:kern w:val="0"/>
          <w:sz w:val="10"/>
          <w:szCs w:val="10"/>
          <w:lang w:eastAsia="en-US" w:bidi="ar-SA"/>
        </w:rPr>
      </w:pPr>
      <w:r w:rsidRPr="00C568DD">
        <w:rPr>
          <w:rFonts w:asciiTheme="minorHAnsi" w:eastAsiaTheme="minorHAnsi" w:hAnsiTheme="minorHAnsi" w:cstheme="minorBidi"/>
          <w:noProof/>
          <w:kern w:val="0"/>
          <w:sz w:val="10"/>
          <w:szCs w:val="10"/>
          <w:lang w:eastAsia="en-US" w:bidi="ar-SA"/>
        </w:rPr>
        <w:drawing>
          <wp:anchor distT="0" distB="0" distL="114300" distR="114300" simplePos="0" relativeHeight="251658240" behindDoc="1" locked="0" layoutInCell="1" allowOverlap="1" wp14:anchorId="1FC31953" wp14:editId="31A6235B">
            <wp:simplePos x="0" y="0"/>
            <wp:positionH relativeFrom="column">
              <wp:posOffset>14605</wp:posOffset>
            </wp:positionH>
            <wp:positionV relativeFrom="paragraph">
              <wp:posOffset>10589</wp:posOffset>
            </wp:positionV>
            <wp:extent cx="421005" cy="295910"/>
            <wp:effectExtent l="0" t="0" r="0" b="0"/>
            <wp:wrapTight wrapText="bothSides">
              <wp:wrapPolygon edited="0">
                <wp:start x="0" y="0"/>
                <wp:lineTo x="0" y="20858"/>
                <wp:lineTo x="20525" y="20858"/>
                <wp:lineTo x="20525" y="0"/>
                <wp:lineTo x="0" y="0"/>
              </wp:wrapPolygon>
            </wp:wrapTight>
            <wp:docPr id="14" name="Obrázek 13" descr="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68DD">
        <w:rPr>
          <w:rFonts w:asciiTheme="minorHAnsi" w:eastAsiaTheme="minorHAnsi" w:hAnsiTheme="minorHAnsi" w:cstheme="minorBidi"/>
          <w:kern w:val="0"/>
          <w:sz w:val="10"/>
          <w:szCs w:val="10"/>
          <w:lang w:eastAsia="en-US" w:bidi="ar-SA"/>
        </w:rPr>
        <w:t xml:space="preserve">Tímto dovozce, společnost Satomar, s. r. o. </w:t>
      </w:r>
      <w:r w:rsidR="00574F74" w:rsidRPr="00C568DD">
        <w:rPr>
          <w:rFonts w:asciiTheme="minorHAnsi" w:eastAsiaTheme="minorHAnsi" w:hAnsiTheme="minorHAnsi" w:cstheme="minorBidi"/>
          <w:kern w:val="0"/>
          <w:sz w:val="10"/>
          <w:szCs w:val="10"/>
          <w:lang w:eastAsia="en-US" w:bidi="ar-SA"/>
        </w:rPr>
        <w:t>(</w:t>
      </w:r>
      <w:r w:rsidR="00EA0D9C">
        <w:rPr>
          <w:rFonts w:asciiTheme="minorHAnsi" w:eastAsiaTheme="minorHAnsi" w:hAnsiTheme="minorHAnsi" w:cstheme="minorBidi"/>
          <w:kern w:val="0"/>
          <w:sz w:val="10"/>
          <w:szCs w:val="10"/>
          <w:lang w:eastAsia="en-US" w:bidi="ar-SA"/>
        </w:rPr>
        <w:t>Karlova 37</w:t>
      </w:r>
      <w:r w:rsidR="00A9526E" w:rsidRPr="00C568DD">
        <w:rPr>
          <w:rFonts w:asciiTheme="minorHAnsi" w:eastAsiaTheme="minorHAnsi" w:hAnsiTheme="minorHAnsi" w:cstheme="minorBidi"/>
          <w:kern w:val="0"/>
          <w:sz w:val="10"/>
          <w:szCs w:val="10"/>
          <w:lang w:eastAsia="en-US" w:bidi="ar-SA"/>
        </w:rPr>
        <w:t>, 61</w:t>
      </w:r>
      <w:r w:rsidR="00EA0D9C">
        <w:rPr>
          <w:rFonts w:asciiTheme="minorHAnsi" w:eastAsiaTheme="minorHAnsi" w:hAnsiTheme="minorHAnsi" w:cstheme="minorBidi"/>
          <w:kern w:val="0"/>
          <w:sz w:val="10"/>
          <w:szCs w:val="10"/>
          <w:lang w:eastAsia="en-US" w:bidi="ar-SA"/>
        </w:rPr>
        <w:t>4</w:t>
      </w:r>
      <w:r w:rsidR="00A9526E" w:rsidRPr="00C568DD">
        <w:rPr>
          <w:rFonts w:asciiTheme="minorHAnsi" w:eastAsiaTheme="minorHAnsi" w:hAnsiTheme="minorHAnsi" w:cstheme="minorBidi"/>
          <w:kern w:val="0"/>
          <w:sz w:val="10"/>
          <w:szCs w:val="10"/>
          <w:lang w:eastAsia="en-US" w:bidi="ar-SA"/>
        </w:rPr>
        <w:t xml:space="preserve"> 00, Brno</w:t>
      </w:r>
      <w:r w:rsidR="00574F74" w:rsidRPr="00C568DD">
        <w:rPr>
          <w:rFonts w:asciiTheme="minorHAnsi" w:eastAsiaTheme="minorHAnsi" w:hAnsiTheme="minorHAnsi" w:cstheme="minorBidi"/>
          <w:kern w:val="0"/>
          <w:sz w:val="10"/>
          <w:szCs w:val="10"/>
          <w:lang w:eastAsia="en-US" w:bidi="ar-SA"/>
        </w:rPr>
        <w:t xml:space="preserve">) </w:t>
      </w:r>
      <w:r w:rsidRPr="00C568DD">
        <w:rPr>
          <w:rFonts w:asciiTheme="minorHAnsi" w:eastAsiaTheme="minorHAnsi" w:hAnsiTheme="minorHAnsi" w:cstheme="minorBidi"/>
          <w:kern w:val="0"/>
          <w:sz w:val="10"/>
          <w:szCs w:val="10"/>
          <w:lang w:eastAsia="en-US" w:bidi="ar-SA"/>
        </w:rPr>
        <w:t xml:space="preserve">prohlašuje, že terminál </w:t>
      </w:r>
      <w:r w:rsidR="00754648">
        <w:rPr>
          <w:rFonts w:asciiTheme="minorHAnsi" w:eastAsiaTheme="minorHAnsi" w:hAnsiTheme="minorHAnsi" w:cstheme="minorBidi"/>
          <w:kern w:val="0"/>
          <w:sz w:val="10"/>
          <w:szCs w:val="10"/>
          <w:lang w:eastAsia="en-US" w:bidi="ar-SA"/>
        </w:rPr>
        <w:t>P</w:t>
      </w:r>
      <w:r w:rsidR="00D75447" w:rsidRPr="00C568DD">
        <w:rPr>
          <w:rFonts w:asciiTheme="minorHAnsi" w:eastAsiaTheme="minorHAnsi" w:hAnsiTheme="minorHAnsi" w:cstheme="minorBidi"/>
          <w:kern w:val="0"/>
          <w:sz w:val="10"/>
          <w:szCs w:val="10"/>
          <w:lang w:eastAsia="en-US" w:bidi="ar-SA"/>
        </w:rPr>
        <w:t>2</w:t>
      </w:r>
      <w:r w:rsidRPr="00C568DD">
        <w:rPr>
          <w:rFonts w:asciiTheme="minorHAnsi" w:eastAsiaTheme="minorHAnsi" w:hAnsiTheme="minorHAnsi" w:cstheme="minorBidi"/>
          <w:kern w:val="0"/>
          <w:sz w:val="10"/>
          <w:szCs w:val="10"/>
          <w:lang w:eastAsia="en-US" w:bidi="ar-SA"/>
        </w:rPr>
        <w:t xml:space="preserve"> </w:t>
      </w:r>
      <w:r w:rsidR="00C568DD" w:rsidRPr="00C568DD">
        <w:rPr>
          <w:rFonts w:asciiTheme="minorHAnsi" w:eastAsiaTheme="minorHAnsi" w:hAnsiTheme="minorHAnsi" w:cstheme="minorBidi"/>
          <w:kern w:val="0"/>
          <w:sz w:val="10"/>
          <w:szCs w:val="10"/>
          <w:lang w:eastAsia="en-US" w:bidi="ar-SA"/>
        </w:rPr>
        <w:t>splňuje veškeré základní požadavky směrnic EU, které se na ni vztahují.</w:t>
      </w:r>
      <w:r w:rsidR="00C568DD" w:rsidRPr="00C568DD">
        <w:rPr>
          <w:rFonts w:asciiTheme="minorHAnsi" w:eastAsiaTheme="minorHAnsi" w:hAnsiTheme="minorHAnsi" w:cstheme="minorBidi"/>
          <w:kern w:val="0"/>
          <w:sz w:val="10"/>
          <w:szCs w:val="10"/>
          <w:lang w:eastAsia="en-US" w:bidi="ar-SA"/>
        </w:rPr>
        <w:br/>
        <w:t xml:space="preserve">Kompletní text Prohlášení o shodě je ke stažení na </w:t>
      </w:r>
      <w:hyperlink r:id="rId11" w:history="1">
        <w:r w:rsidR="00C568DD" w:rsidRPr="00C568DD">
          <w:rPr>
            <w:rFonts w:asciiTheme="minorHAnsi" w:eastAsiaTheme="minorHAnsi" w:hAnsiTheme="minorHAnsi" w:cstheme="minorBidi"/>
            <w:kern w:val="0"/>
            <w:sz w:val="10"/>
            <w:szCs w:val="10"/>
            <w:lang w:eastAsia="en-US" w:bidi="ar-SA"/>
          </w:rPr>
          <w:t>http://www.satomar.cz</w:t>
        </w:r>
      </w:hyperlink>
      <w:r w:rsidR="00C568DD" w:rsidRPr="00C568DD">
        <w:rPr>
          <w:rFonts w:asciiTheme="minorHAnsi" w:eastAsiaTheme="minorHAnsi" w:hAnsiTheme="minorHAnsi" w:cstheme="minorBidi"/>
          <w:kern w:val="0"/>
          <w:sz w:val="10"/>
          <w:szCs w:val="10"/>
          <w:lang w:eastAsia="en-US" w:bidi="ar-SA"/>
        </w:rPr>
        <w:t xml:space="preserve">. Copyright © 2020 Satomar, s. r. o. Všechna práva vyhrazena.  </w:t>
      </w:r>
    </w:p>
    <w:p w14:paraId="0BBC9CED" w14:textId="016FA784" w:rsidR="000C40A8" w:rsidRPr="00C568DD" w:rsidRDefault="00C568DD" w:rsidP="00C568DD">
      <w:pPr>
        <w:pStyle w:val="Standard"/>
        <w:rPr>
          <w:rFonts w:asciiTheme="minorHAnsi" w:eastAsiaTheme="minorHAnsi" w:hAnsiTheme="minorHAnsi" w:cstheme="minorBidi"/>
          <w:kern w:val="0"/>
          <w:sz w:val="10"/>
          <w:szCs w:val="10"/>
          <w:lang w:eastAsia="en-US" w:bidi="ar-SA"/>
        </w:rPr>
      </w:pPr>
      <w:r w:rsidRPr="00C568DD">
        <w:rPr>
          <w:rFonts w:asciiTheme="minorHAnsi" w:eastAsiaTheme="minorHAnsi" w:hAnsiTheme="minorHAnsi" w:cstheme="minorBidi"/>
          <w:kern w:val="0"/>
          <w:sz w:val="10"/>
          <w:szCs w:val="10"/>
          <w:lang w:eastAsia="en-US" w:bidi="ar-SA"/>
        </w:rPr>
        <w:t>Vzhled a specifikace mohou být změněny bez předchozího upozornění. Tiskové chyby vyhrazeny. Nejaktuálnější verzi manuálu najdete vždy na www.mobilnipodpora.cz.</w:t>
      </w:r>
    </w:p>
    <w:p w14:paraId="28AEA30F" w14:textId="68B69624" w:rsidR="00EC5128" w:rsidRDefault="00EC5128" w:rsidP="00D56945"/>
    <w:p w14:paraId="3FAAC0D0" w14:textId="14B3CE52" w:rsidR="00C568DD" w:rsidRDefault="00C568DD" w:rsidP="00D56945"/>
    <w:p w14:paraId="50FEE2B3" w14:textId="5D4BCEBB" w:rsidR="00C568DD" w:rsidRDefault="00C568DD" w:rsidP="00D56945"/>
    <w:p w14:paraId="4046D6BE" w14:textId="78A905B2" w:rsidR="00C568DD" w:rsidRDefault="00C568DD" w:rsidP="00D56945"/>
    <w:p w14:paraId="074C733B" w14:textId="77777777" w:rsidR="00C568DD" w:rsidRDefault="00C568DD" w:rsidP="00D56945"/>
    <w:p w14:paraId="483AF508" w14:textId="77777777" w:rsidR="00452B11" w:rsidRDefault="00452B11" w:rsidP="00DF75CC">
      <w:pPr>
        <w:pStyle w:val="Nadpis1"/>
        <w:jc w:val="center"/>
        <w:rPr>
          <w:sz w:val="54"/>
          <w:szCs w:val="54"/>
          <w:lang w:val="sk-SK"/>
        </w:rPr>
      </w:pPr>
    </w:p>
    <w:p w14:paraId="0B543FCA" w14:textId="77777777" w:rsidR="00452B11" w:rsidRDefault="00452B11" w:rsidP="00DF75CC">
      <w:pPr>
        <w:pStyle w:val="Nadpis1"/>
        <w:jc w:val="center"/>
        <w:rPr>
          <w:sz w:val="54"/>
          <w:szCs w:val="54"/>
          <w:lang w:val="sk-SK"/>
        </w:rPr>
      </w:pPr>
    </w:p>
    <w:sectPr w:rsidR="00452B11" w:rsidSect="00EC5128">
      <w:pgSz w:w="4253" w:h="113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414"/>
    <w:rsid w:val="000C40A8"/>
    <w:rsid w:val="00142793"/>
    <w:rsid w:val="00144A42"/>
    <w:rsid w:val="00145D12"/>
    <w:rsid w:val="00152583"/>
    <w:rsid w:val="00176513"/>
    <w:rsid w:val="00187FAD"/>
    <w:rsid w:val="001B3624"/>
    <w:rsid w:val="00213A15"/>
    <w:rsid w:val="00220F3B"/>
    <w:rsid w:val="0023484A"/>
    <w:rsid w:val="0025047A"/>
    <w:rsid w:val="00276AA3"/>
    <w:rsid w:val="00285951"/>
    <w:rsid w:val="00291465"/>
    <w:rsid w:val="002A45D0"/>
    <w:rsid w:val="002D4C80"/>
    <w:rsid w:val="003249A7"/>
    <w:rsid w:val="00344316"/>
    <w:rsid w:val="00355EF4"/>
    <w:rsid w:val="0036493B"/>
    <w:rsid w:val="003667A8"/>
    <w:rsid w:val="00401E41"/>
    <w:rsid w:val="00405E15"/>
    <w:rsid w:val="00452B11"/>
    <w:rsid w:val="0051124F"/>
    <w:rsid w:val="005548C3"/>
    <w:rsid w:val="00570806"/>
    <w:rsid w:val="00574F74"/>
    <w:rsid w:val="00696872"/>
    <w:rsid w:val="006C1720"/>
    <w:rsid w:val="006E23DF"/>
    <w:rsid w:val="0070627C"/>
    <w:rsid w:val="0073037F"/>
    <w:rsid w:val="007504A5"/>
    <w:rsid w:val="00754648"/>
    <w:rsid w:val="007932C7"/>
    <w:rsid w:val="007D0414"/>
    <w:rsid w:val="007E1B9C"/>
    <w:rsid w:val="007E5D45"/>
    <w:rsid w:val="00824DF8"/>
    <w:rsid w:val="00855A8D"/>
    <w:rsid w:val="008637AE"/>
    <w:rsid w:val="008C4710"/>
    <w:rsid w:val="008D0E07"/>
    <w:rsid w:val="00905987"/>
    <w:rsid w:val="00906BFE"/>
    <w:rsid w:val="00923092"/>
    <w:rsid w:val="00931615"/>
    <w:rsid w:val="00953AEF"/>
    <w:rsid w:val="00977DBD"/>
    <w:rsid w:val="009F6B20"/>
    <w:rsid w:val="00A27E8B"/>
    <w:rsid w:val="00A9526E"/>
    <w:rsid w:val="00AB399B"/>
    <w:rsid w:val="00AB46CA"/>
    <w:rsid w:val="00AD72A7"/>
    <w:rsid w:val="00AF3C3C"/>
    <w:rsid w:val="00B0292D"/>
    <w:rsid w:val="00BB2A2D"/>
    <w:rsid w:val="00C125E0"/>
    <w:rsid w:val="00C568DD"/>
    <w:rsid w:val="00CE242B"/>
    <w:rsid w:val="00D56945"/>
    <w:rsid w:val="00D66596"/>
    <w:rsid w:val="00D75447"/>
    <w:rsid w:val="00DB2C04"/>
    <w:rsid w:val="00DB56B8"/>
    <w:rsid w:val="00DB72E8"/>
    <w:rsid w:val="00DD3998"/>
    <w:rsid w:val="00DF75CC"/>
    <w:rsid w:val="00E23746"/>
    <w:rsid w:val="00E647F3"/>
    <w:rsid w:val="00E65C01"/>
    <w:rsid w:val="00E72DC6"/>
    <w:rsid w:val="00E853F4"/>
    <w:rsid w:val="00EA0D9C"/>
    <w:rsid w:val="00EA6993"/>
    <w:rsid w:val="00EC1A98"/>
    <w:rsid w:val="00EC5128"/>
    <w:rsid w:val="00F23F50"/>
    <w:rsid w:val="00F523C1"/>
    <w:rsid w:val="00F7447D"/>
    <w:rsid w:val="00F75204"/>
    <w:rsid w:val="00F76A76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941F"/>
  <w15:docId w15:val="{4BCF50EB-279C-4448-B9FA-AD2BA394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6993"/>
  </w:style>
  <w:style w:type="paragraph" w:styleId="Nadpis1">
    <w:name w:val="heading 1"/>
    <w:basedOn w:val="Normln"/>
    <w:next w:val="Normln"/>
    <w:link w:val="Nadpis1Char"/>
    <w:uiPriority w:val="9"/>
    <w:qFormat/>
    <w:rsid w:val="00D569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94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569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D56945"/>
    <w:rPr>
      <w:color w:val="0000FF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279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42793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C568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satomar.cz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36AA5-41C9-4DD0-A0D3-D493F0E3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582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Vivienne Maová</cp:lastModifiedBy>
  <cp:revision>12</cp:revision>
  <cp:lastPrinted>2018-05-30T06:02:00Z</cp:lastPrinted>
  <dcterms:created xsi:type="dcterms:W3CDTF">2020-07-16T06:16:00Z</dcterms:created>
  <dcterms:modified xsi:type="dcterms:W3CDTF">2021-12-08T12:17:00Z</dcterms:modified>
</cp:coreProperties>
</file>